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05C00" w14:textId="69B3B46D" w:rsidR="005D3334" w:rsidRDefault="00B474EA" w:rsidP="009A5293">
      <w:pPr>
        <w:pStyle w:val="a3"/>
        <w:snapToGrid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7FA4">
        <w:rPr>
          <w:rFonts w:cs="Times New Roman" w:hint="eastAsia"/>
          <w:b/>
          <w:bCs/>
          <w:color w:val="FF0000"/>
          <w:sz w:val="26"/>
          <w:szCs w:val="26"/>
          <w:highlight w:val="yellow"/>
        </w:rPr>
        <w:t>①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Analysis of the </w:t>
      </w:r>
      <w:r w:rsidR="008C78B5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N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uclear </w:t>
      </w:r>
      <w:r w:rsidR="008C78B5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M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aterials </w:t>
      </w:r>
      <w:r w:rsidR="008C78B5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A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ttractiveness </w:t>
      </w:r>
      <w:r w:rsidR="008C78B5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T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hrough </w:t>
      </w:r>
      <w:r w:rsidR="006870F1" w:rsidRPr="00B474EA">
        <w:rPr>
          <w:rFonts w:ascii="Times New Roman" w:hAnsi="Times New Roman" w:cs="Times New Roman" w:hint="eastAsia"/>
          <w:b/>
          <w:bCs/>
          <w:sz w:val="26"/>
          <w:szCs w:val="26"/>
          <w:highlight w:val="yellow"/>
        </w:rPr>
        <w:t xml:space="preserve">New 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FOM </w:t>
      </w:r>
      <w:r w:rsidR="008C78B5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I</w:t>
      </w:r>
      <w:r w:rsidR="006870F1" w:rsidRPr="00B474EA">
        <w:rPr>
          <w:rFonts w:ascii="Times New Roman" w:hAnsi="Times New Roman" w:cs="Times New Roman" w:hint="eastAsia"/>
          <w:b/>
          <w:bCs/>
          <w:sz w:val="26"/>
          <w:szCs w:val="26"/>
          <w:highlight w:val="yellow"/>
        </w:rPr>
        <w:t>ncluding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="006870F1" w:rsidRPr="00B474EA">
        <w:rPr>
          <w:rFonts w:ascii="Times New Roman" w:hAnsi="Times New Roman" w:cs="Times New Roman" w:hint="eastAsia"/>
          <w:b/>
          <w:bCs/>
          <w:sz w:val="26"/>
          <w:szCs w:val="26"/>
          <w:highlight w:val="yellow"/>
        </w:rPr>
        <w:t xml:space="preserve">the </w:t>
      </w:r>
      <w:r w:rsidR="008C78B5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N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uclear </w:t>
      </w:r>
      <w:r w:rsidR="008C78B5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M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aterial </w:t>
      </w:r>
      <w:commentRangeStart w:id="0"/>
      <w:r w:rsidR="008C78B5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Q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uantification</w:t>
      </w:r>
      <w:commentRangeEnd w:id="0"/>
      <w:r w:rsidR="00D57FA4">
        <w:rPr>
          <w:rStyle w:val="aa"/>
          <w:rFonts w:asciiTheme="minorHAnsi" w:eastAsiaTheme="minorEastAsia" w:hAnsiTheme="minorHAnsi" w:cstheme="minorBidi"/>
          <w:color w:val="auto"/>
          <w:kern w:val="2"/>
        </w:rPr>
        <w:commentReference w:id="0"/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 </w:t>
      </w:r>
      <w:r w:rsidR="008C78B5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F</w:t>
      </w:r>
      <w:r w:rsidR="000574F9" w:rsidRPr="00B474EA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actor</w:t>
      </w:r>
    </w:p>
    <w:p w14:paraId="3DBCA980" w14:textId="77777777" w:rsidR="00B474EA" w:rsidRPr="00CD5795" w:rsidRDefault="00B474EA" w:rsidP="009A5293">
      <w:pPr>
        <w:pStyle w:val="a3"/>
        <w:snapToGrid/>
        <w:jc w:val="center"/>
        <w:rPr>
          <w:rFonts w:ascii="Times New Roman" w:eastAsia="한컴바탕" w:hAnsi="Times New Roman" w:cs="Times New Roman" w:hint="eastAsia"/>
        </w:rPr>
      </w:pPr>
    </w:p>
    <w:p w14:paraId="56561941" w14:textId="2E1D9B75" w:rsidR="005D3334" w:rsidRPr="007D2905" w:rsidRDefault="00B474EA" w:rsidP="005D3334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57FA4">
        <w:rPr>
          <w:rFonts w:ascii="바탕" w:eastAsia="바탕" w:hAnsi="바탕" w:cs="Times New Roman" w:hint="eastAsia"/>
          <w:color w:val="FF0000"/>
          <w:kern w:val="0"/>
          <w:szCs w:val="20"/>
        </w:rPr>
        <w:t>②</w:t>
      </w:r>
      <w:proofErr w:type="spellStart"/>
      <w:r w:rsidR="00696480">
        <w:rPr>
          <w:rFonts w:ascii="Times New Roman" w:eastAsia="바탕" w:hAnsi="Times New Roman" w:cs="Times New Roman"/>
          <w:color w:val="000000"/>
          <w:kern w:val="0"/>
          <w:szCs w:val="20"/>
        </w:rPr>
        <w:t>Danwoo</w:t>
      </w:r>
      <w:proofErr w:type="spellEnd"/>
      <w:r w:rsidR="00696480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Ko</w:t>
      </w:r>
      <w:r w:rsidR="00696480" w:rsidRPr="009E2966">
        <w:rPr>
          <w:rFonts w:ascii="Times New Roman" w:eastAsia="바탕" w:hAnsi="Times New Roman" w:cs="Times New Roman"/>
          <w:color w:val="000000"/>
          <w:kern w:val="0"/>
          <w:szCs w:val="20"/>
          <w:vertAlign w:val="superscript"/>
        </w:rPr>
        <w:t>1</w:t>
      </w:r>
      <w:r w:rsidR="00696480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, </w:t>
      </w:r>
      <w:proofErr w:type="spellStart"/>
      <w:r w:rsidR="00A74726">
        <w:rPr>
          <w:rFonts w:ascii="Times New Roman" w:eastAsia="바탕" w:hAnsi="Times New Roman" w:cs="Times New Roman"/>
          <w:color w:val="000000"/>
          <w:kern w:val="0"/>
          <w:szCs w:val="20"/>
        </w:rPr>
        <w:t>Jeongyeon</w:t>
      </w:r>
      <w:proofErr w:type="spellEnd"/>
      <w:r w:rsidR="00A74726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Hong</w:t>
      </w:r>
      <w:r w:rsidR="00BF4649" w:rsidRPr="004F10A4">
        <w:rPr>
          <w:rFonts w:ascii="Times New Roman" w:eastAsia="바탕" w:hAnsi="Times New Roman" w:cs="Times New Roman"/>
          <w:color w:val="000000"/>
          <w:kern w:val="0"/>
          <w:szCs w:val="20"/>
          <w:vertAlign w:val="superscript"/>
        </w:rPr>
        <w:t>2</w:t>
      </w:r>
      <w:r w:rsidR="00A74726">
        <w:rPr>
          <w:rFonts w:ascii="Times New Roman" w:eastAsia="바탕" w:hAnsi="Times New Roman" w:cs="Times New Roman"/>
          <w:color w:val="000000"/>
          <w:kern w:val="0"/>
          <w:szCs w:val="20"/>
        </w:rPr>
        <w:t>,</w:t>
      </w:r>
      <w:r w:rsidR="00C747D5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Cs w:val="20"/>
        </w:rPr>
        <w:t>a</w:t>
      </w:r>
      <w:r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nd </w:t>
      </w:r>
      <w:r w:rsidR="00696480">
        <w:rPr>
          <w:rFonts w:ascii="Times New Roman" w:eastAsia="바탕" w:hAnsi="Times New Roman" w:cs="Times New Roman"/>
          <w:color w:val="000000"/>
          <w:kern w:val="0"/>
          <w:szCs w:val="20"/>
        </w:rPr>
        <w:t>Seung Min Woo</w:t>
      </w:r>
      <w:proofErr w:type="gramStart"/>
      <w:r w:rsidR="009E2966" w:rsidRPr="009E2966">
        <w:rPr>
          <w:rFonts w:ascii="Times New Roman" w:eastAsia="바탕" w:hAnsi="Times New Roman" w:cs="Times New Roman"/>
          <w:color w:val="000000"/>
          <w:kern w:val="0"/>
          <w:szCs w:val="20"/>
          <w:vertAlign w:val="superscript"/>
        </w:rPr>
        <w:t>1,*</w:t>
      </w:r>
      <w:proofErr w:type="gramEnd"/>
    </w:p>
    <w:p w14:paraId="7EE4D602" w14:textId="40E19386" w:rsidR="00DF0FF1" w:rsidRDefault="00B474EA" w:rsidP="00DF0FF1">
      <w:pPr>
        <w:spacing w:after="0" w:line="384" w:lineRule="auto"/>
        <w:jc w:val="center"/>
        <w:rPr>
          <w:rFonts w:ascii="Times New Roman" w:hAnsi="Times New Roman" w:cs="Times New Roman"/>
          <w:color w:val="000000"/>
        </w:rPr>
      </w:pPr>
      <w:r w:rsidRPr="00D57FA4">
        <w:rPr>
          <w:rFonts w:ascii="맑은 고딕" w:eastAsia="맑은 고딕" w:hAnsi="맑은 고딕" w:cs="Times New Roman" w:hint="eastAsia"/>
          <w:color w:val="FF0000"/>
        </w:rPr>
        <w:t>③</w:t>
      </w:r>
      <w:r w:rsidR="00DF0FF1" w:rsidRPr="00EE20FD">
        <w:rPr>
          <w:rFonts w:ascii="Times New Roman" w:hAnsi="Times New Roman" w:cs="Times New Roman"/>
          <w:color w:val="000000"/>
          <w:vertAlign w:val="superscript"/>
        </w:rPr>
        <w:t>1</w:t>
      </w:r>
      <w:r w:rsidR="00DF0FF1" w:rsidRPr="00EE20FD">
        <w:rPr>
          <w:rFonts w:ascii="Times New Roman" w:hAnsi="Times New Roman" w:cs="Times New Roman"/>
          <w:color w:val="000000"/>
        </w:rPr>
        <w:t xml:space="preserve">Kyung </w:t>
      </w:r>
      <w:proofErr w:type="spellStart"/>
      <w:r w:rsidR="00DF0FF1" w:rsidRPr="00EE20FD">
        <w:rPr>
          <w:rFonts w:ascii="Times New Roman" w:hAnsi="Times New Roman" w:cs="Times New Roman"/>
          <w:color w:val="000000"/>
        </w:rPr>
        <w:t>Hee</w:t>
      </w:r>
      <w:proofErr w:type="spellEnd"/>
      <w:r w:rsidR="00DF0FF1" w:rsidRPr="00EE20FD">
        <w:rPr>
          <w:rFonts w:ascii="Times New Roman" w:hAnsi="Times New Roman" w:cs="Times New Roman"/>
          <w:color w:val="000000"/>
        </w:rPr>
        <w:t xml:space="preserve"> University</w:t>
      </w:r>
    </w:p>
    <w:p w14:paraId="72E386D2" w14:textId="2FE1AAD5" w:rsidR="00DF0FF1" w:rsidRPr="00DF0FF1" w:rsidRDefault="00CD4020" w:rsidP="00B474EA">
      <w:pPr>
        <w:spacing w:after="0" w:line="38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vertAlign w:val="superscript"/>
        </w:rPr>
        <w:t>2</w:t>
      </w:r>
      <w:r w:rsidRPr="00CD64D3">
        <w:rPr>
          <w:rFonts w:ascii="Times New Roman" w:hAnsi="Times New Roman" w:cs="Times New Roman"/>
          <w:color w:val="000000"/>
        </w:rPr>
        <w:t>Korea Institute of Nuclear nonproliferation and Control</w:t>
      </w:r>
    </w:p>
    <w:p w14:paraId="51E200BD" w14:textId="7F637E73" w:rsidR="005D3334" w:rsidRPr="007D2905" w:rsidRDefault="00B474EA" w:rsidP="005D3334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D57FA4">
        <w:rPr>
          <w:rFonts w:ascii="맑은 고딕" w:eastAsia="맑은 고딕" w:hAnsi="맑은 고딕" w:cs="Times New Roman" w:hint="eastAsia"/>
          <w:color w:val="FF0000"/>
        </w:rPr>
        <w:t>④</w:t>
      </w:r>
      <w:r>
        <w:rPr>
          <w:rFonts w:ascii="Times New Roman" w:eastAsia="바탕" w:hAnsi="Times New Roman" w:cs="Times New Roman"/>
          <w:color w:val="000000"/>
          <w:kern w:val="0"/>
          <w:szCs w:val="20"/>
          <w:u w:color="000000"/>
        </w:rPr>
        <w:t>*</w:t>
      </w:r>
      <w:r w:rsidR="00DF0FF1">
        <w:rPr>
          <w:rFonts w:ascii="Times New Roman" w:eastAsia="바탕" w:hAnsi="Times New Roman" w:cs="Times New Roman"/>
          <w:color w:val="000000"/>
          <w:kern w:val="0"/>
          <w:szCs w:val="20"/>
          <w:u w:color="000000"/>
        </w:rPr>
        <w:t>woosm@khu.ac.kr</w:t>
      </w:r>
    </w:p>
    <w:p w14:paraId="3F4B42E8" w14:textId="77777777" w:rsidR="005D3334" w:rsidRDefault="005D3334" w:rsidP="002A728C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</w:p>
    <w:p w14:paraId="59BF5511" w14:textId="26F6F026" w:rsidR="00A50A7A" w:rsidRDefault="00B474EA" w:rsidP="000757D0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</w:pPr>
      <w:r w:rsidRPr="00D57FA4">
        <w:rPr>
          <w:rFonts w:ascii="바탕" w:eastAsia="바탕" w:hAnsi="바탕" w:cs="Times New Roman" w:hint="eastAsia"/>
          <w:color w:val="FF0000"/>
          <w:kern w:val="0"/>
          <w:sz w:val="22"/>
        </w:rPr>
        <w:t>⑤</w:t>
      </w:r>
      <w:r w:rsidR="004B276C" w:rsidRPr="004B276C">
        <w:rPr>
          <w:rFonts w:ascii="Times New Roman" w:eastAsia="바탕" w:hAnsi="Times New Roman" w:cs="Times New Roman"/>
          <w:color w:val="000000"/>
          <w:kern w:val="0"/>
          <w:sz w:val="22"/>
        </w:rPr>
        <w:t>Nuclear material attractiveness is a methodology that evaluates utility in the production of nuclear weapons through the characteristics of nuclear materials.</w:t>
      </w:r>
      <w:r w:rsidR="004B276C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A10EBD" w:rsidRPr="00A10EBD">
        <w:rPr>
          <w:rFonts w:ascii="Times New Roman" w:eastAsia="바탕" w:hAnsi="Times New Roman" w:cs="Times New Roman"/>
          <w:color w:val="000000"/>
          <w:kern w:val="0"/>
          <w:sz w:val="22"/>
        </w:rPr>
        <w:t>One of the representative methodologies for the nuclear materials</w:t>
      </w:r>
      <w:r w:rsidR="0008691B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08691B" w:rsidRPr="00A10EBD">
        <w:rPr>
          <w:rFonts w:ascii="Times New Roman" w:eastAsia="바탕" w:hAnsi="Times New Roman" w:cs="Times New Roman"/>
          <w:color w:val="000000"/>
          <w:kern w:val="0"/>
          <w:sz w:val="22"/>
        </w:rPr>
        <w:t>attractiveness</w:t>
      </w:r>
      <w:r w:rsidR="00A10EBD" w:rsidRPr="00A10EBD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is the Figure of Merit (FOM)</w:t>
      </w:r>
      <w:r w:rsidR="00481ED4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. </w:t>
      </w:r>
      <w:r w:rsidR="00481ED4" w:rsidRPr="00481ED4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The FOM is a methodology </w:t>
      </w:r>
      <w:r w:rsidR="00A265FF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developed </w:t>
      </w:r>
      <w:r w:rsidR="00481ED4" w:rsidRPr="00481ED4">
        <w:rPr>
          <w:rFonts w:ascii="Times New Roman" w:eastAsia="바탕" w:hAnsi="Times New Roman" w:cs="Times New Roman"/>
          <w:color w:val="000000"/>
          <w:kern w:val="0"/>
          <w:sz w:val="22"/>
        </w:rPr>
        <w:t>by the Los Alamos National Lab that sets acceptance criteria for each factor, including critical mass, heat content, and dose</w:t>
      </w:r>
      <w:r w:rsidR="00992BE2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rate</w:t>
      </w:r>
      <w:r w:rsidR="00481ED4" w:rsidRPr="00481ED4">
        <w:rPr>
          <w:rFonts w:ascii="Times New Roman" w:eastAsia="바탕" w:hAnsi="Times New Roman" w:cs="Times New Roman"/>
          <w:color w:val="000000"/>
          <w:kern w:val="0"/>
          <w:sz w:val="22"/>
        </w:rPr>
        <w:t>, and evaluates the utility of nuclear materials in the production of nuclear weapons.</w:t>
      </w:r>
      <w:r w:rsidR="00A50A7A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A50A7A" w:rsidRPr="00A50A7A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 xml:space="preserve">In addition, the </w:t>
      </w:r>
      <w:r w:rsidR="00CE3A8C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>potential proli</w:t>
      </w:r>
      <w:r w:rsidR="00CD18F3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>f</w:t>
      </w:r>
      <w:r w:rsidR="00CE3A8C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 xml:space="preserve">eration </w:t>
      </w:r>
      <w:r w:rsidR="009C477F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>group’s</w:t>
      </w:r>
      <w:r w:rsidR="00A50A7A" w:rsidRPr="00A50A7A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 xml:space="preserve"> technological capabilities are being considered through spontaneous neutrons, which can cause a </w:t>
      </w:r>
      <w:r w:rsidR="002A4D8F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>pre-</w:t>
      </w:r>
      <w:r w:rsidR="00A50A7A" w:rsidRPr="00A50A7A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 xml:space="preserve"> </w:t>
      </w:r>
      <w:r w:rsidR="002A4D8F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>detonation</w:t>
      </w:r>
      <w:r w:rsidR="00A50A7A" w:rsidRPr="00A50A7A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 xml:space="preserve"> at an unwanted time.</w:t>
      </w:r>
    </w:p>
    <w:p w14:paraId="0E9EEA51" w14:textId="7BB4FEF8" w:rsidR="008211A9" w:rsidRPr="009E7BF2" w:rsidRDefault="00E80D96" w:rsidP="000757D0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</w:pPr>
      <w:r w:rsidRPr="00E80D96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>As above, FOM is considering the nuclear materials attractiveness from the perspective of nuclear weapons production.</w:t>
      </w:r>
      <w:r w:rsidR="0076264E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 xml:space="preserve"> </w:t>
      </w:r>
      <w:r w:rsidR="0076264E" w:rsidRPr="0076264E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>Nevertheless, there are opinions that the FOM methodology lacks quantitative evaluation of nuclear materials.</w:t>
      </w:r>
      <w:r w:rsidR="008211A9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 xml:space="preserve"> </w:t>
      </w:r>
      <w:r w:rsidR="009E7BF2" w:rsidRPr="009E7BF2">
        <w:rPr>
          <w:rFonts w:ascii="Times New Roman" w:eastAsia="바탕" w:hAnsi="Times New Roman" w:cs="Times New Roman"/>
          <w:color w:val="000000"/>
          <w:kern w:val="0"/>
          <w:sz w:val="22"/>
        </w:rPr>
        <w:t>This is because the production of Pu according to the operating period cannot be considered.</w:t>
      </w:r>
      <w:r w:rsidR="009E7BF2">
        <w:rPr>
          <w:rFonts w:ascii="Times New Roman" w:eastAsia="바탕" w:hAnsi="Times New Roman" w:cs="Times New Roman" w:hint="eastAsia"/>
          <w:color w:val="000000"/>
          <w:kern w:val="0"/>
          <w:sz w:val="22"/>
          <w:lang w:val="en"/>
        </w:rPr>
        <w:t xml:space="preserve"> </w:t>
      </w:r>
      <w:r w:rsidR="008211A9" w:rsidRPr="008211A9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 xml:space="preserve">Therefore, this study added a quantitative factor for nuclear materials to the existing FOM and analyzed how the attractiveness of nuclear materials changes depending on the </w:t>
      </w:r>
      <w:r w:rsidR="003A19E8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>quantity</w:t>
      </w:r>
      <w:r w:rsidR="008211A9" w:rsidRPr="008211A9">
        <w:rPr>
          <w:rFonts w:ascii="Times New Roman" w:eastAsia="바탕" w:hAnsi="Times New Roman" w:cs="Times New Roman"/>
          <w:color w:val="000000"/>
          <w:kern w:val="0"/>
          <w:sz w:val="22"/>
          <w:lang w:val="en"/>
        </w:rPr>
        <w:t xml:space="preserve"> of nuclear materials.</w:t>
      </w:r>
    </w:p>
    <w:p w14:paraId="12A6459F" w14:textId="194F7A2C" w:rsidR="00377149" w:rsidRDefault="00377149" w:rsidP="000757D0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377149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As a method for analyzing this, first, a pressurized light water reactor was modeled through Monte Carlo N-Particle (MCNP) to calculate the production of Pu according to the operating period of the reactor. Second, the FOM was calculated through MCNP and ORIGEN-S, and as a criterion related to the quantification of nuclear materials, 1 Significant Quantity (SQ), which is a non-negligible amount for </w:t>
      </w:r>
      <w:r w:rsidR="00D97FA7">
        <w:rPr>
          <w:rFonts w:ascii="Times New Roman" w:eastAsia="바탕" w:hAnsi="Times New Roman" w:cs="Times New Roman"/>
          <w:color w:val="000000"/>
          <w:kern w:val="0"/>
          <w:sz w:val="22"/>
        </w:rPr>
        <w:t>production</w:t>
      </w:r>
      <w:r w:rsidRPr="00377149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nuclear weapons, was used.</w:t>
      </w:r>
      <w:r w:rsidR="00794A22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794A22" w:rsidRPr="00794A22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The name of the FOM </w:t>
      </w:r>
      <w:r w:rsidR="009E2659">
        <w:rPr>
          <w:rFonts w:ascii="Times New Roman" w:eastAsia="바탕" w:hAnsi="Times New Roman" w:cs="Times New Roman" w:hint="eastAsia"/>
          <w:color w:val="000000"/>
          <w:kern w:val="0"/>
          <w:sz w:val="22"/>
        </w:rPr>
        <w:t xml:space="preserve">newly suggested and </w:t>
      </w:r>
      <w:r w:rsidR="0014525D">
        <w:rPr>
          <w:rFonts w:ascii="Times New Roman" w:eastAsia="바탕" w:hAnsi="Times New Roman" w:cs="Times New Roman"/>
          <w:color w:val="000000"/>
          <w:kern w:val="0"/>
          <w:sz w:val="22"/>
        </w:rPr>
        <w:t>analyzed</w:t>
      </w:r>
      <w:r w:rsidR="00794A22" w:rsidRPr="00794A22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in this study was </w:t>
      </w:r>
      <w:r w:rsidR="001B2736">
        <w:rPr>
          <w:rFonts w:ascii="Times New Roman" w:eastAsia="바탕" w:hAnsi="Times New Roman" w:cs="Times New Roman" w:hint="eastAsia"/>
          <w:color w:val="000000"/>
          <w:kern w:val="0"/>
          <w:sz w:val="22"/>
        </w:rPr>
        <w:t>called</w:t>
      </w:r>
      <w:r w:rsidR="001B2736" w:rsidRPr="00794A22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794A22" w:rsidRPr="00794A22">
        <w:rPr>
          <w:rFonts w:ascii="Times New Roman" w:eastAsia="바탕" w:hAnsi="Times New Roman" w:cs="Times New Roman"/>
          <w:color w:val="000000"/>
          <w:kern w:val="0"/>
          <w:sz w:val="22"/>
        </w:rPr>
        <w:t>to FOM</w:t>
      </w:r>
      <w:r w:rsidR="00794A22" w:rsidRPr="004F10A4">
        <w:rPr>
          <w:rFonts w:ascii="Times New Roman" w:eastAsia="바탕" w:hAnsi="Times New Roman" w:cs="Times New Roman"/>
          <w:color w:val="000000"/>
          <w:kern w:val="0"/>
          <w:sz w:val="22"/>
          <w:vertAlign w:val="subscript"/>
        </w:rPr>
        <w:t>Q</w:t>
      </w:r>
    </w:p>
    <w:p w14:paraId="6CCBE5CA" w14:textId="5BE13EEC" w:rsidR="0099067F" w:rsidRDefault="00D620DE" w:rsidP="000757D0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D620DE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As a result of this study, the amount of Pu generated per </w:t>
      </w:r>
      <w:r>
        <w:rPr>
          <w:rFonts w:ascii="Times New Roman" w:eastAsia="바탕" w:hAnsi="Times New Roman" w:cs="Times New Roman"/>
          <w:color w:val="000000"/>
          <w:kern w:val="0"/>
          <w:sz w:val="22"/>
        </w:rPr>
        <w:t>assembly</w:t>
      </w:r>
      <w:r w:rsidRPr="00D620DE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when </w:t>
      </w:r>
      <w:r w:rsidR="007B799D">
        <w:rPr>
          <w:rFonts w:ascii="Times New Roman" w:eastAsia="바탕" w:hAnsi="Times New Roman" w:cs="Times New Roman"/>
          <w:color w:val="000000"/>
          <w:kern w:val="0"/>
          <w:sz w:val="22"/>
        </w:rPr>
        <w:t>operati</w:t>
      </w:r>
      <w:r w:rsidR="00AF3614">
        <w:rPr>
          <w:rFonts w:ascii="Times New Roman" w:eastAsia="바탕" w:hAnsi="Times New Roman" w:cs="Times New Roman"/>
          <w:color w:val="000000"/>
          <w:kern w:val="0"/>
          <w:sz w:val="22"/>
        </w:rPr>
        <w:t>ng</w:t>
      </w:r>
      <w:r w:rsidRPr="00D620DE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for 12 months is about 2 kg. In this case, FOM1 is 2.63, and the value of FOM1</w:t>
      </w:r>
      <w:r w:rsidRPr="00377149">
        <w:rPr>
          <w:rFonts w:ascii="Times New Roman" w:eastAsia="바탕" w:hAnsi="Times New Roman" w:cs="Times New Roman"/>
          <w:color w:val="000000"/>
          <w:kern w:val="0"/>
          <w:sz w:val="22"/>
          <w:vertAlign w:val="subscript"/>
        </w:rPr>
        <w:t>Q</w:t>
      </w:r>
      <w:r w:rsidRPr="00D620DE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is 0.4.</w:t>
      </w:r>
      <w:r w:rsidR="007A5C9D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7A5C9D" w:rsidRPr="007A5C9D">
        <w:rPr>
          <w:rFonts w:ascii="Times New Roman" w:eastAsia="바탕" w:hAnsi="Times New Roman" w:cs="Times New Roman"/>
          <w:color w:val="000000"/>
          <w:kern w:val="0"/>
          <w:sz w:val="22"/>
        </w:rPr>
        <w:t>If this is expanded to the entire core, the amount of Pu is about 350 kg, and the FOM1</w:t>
      </w:r>
      <w:r w:rsidR="007A5C9D" w:rsidRPr="00377149">
        <w:rPr>
          <w:rFonts w:ascii="Times New Roman" w:eastAsia="바탕" w:hAnsi="Times New Roman" w:cs="Times New Roman"/>
          <w:color w:val="000000"/>
          <w:kern w:val="0"/>
          <w:sz w:val="22"/>
          <w:vertAlign w:val="subscript"/>
        </w:rPr>
        <w:t>Q</w:t>
      </w:r>
      <w:r w:rsidR="007A5C9D" w:rsidRPr="007A5C9D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value at this time is 2.34.</w:t>
      </w:r>
      <w:r w:rsidR="0085705C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99067F" w:rsidRPr="0099067F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Even for the same operating period, when the mass of nuclear material is </w:t>
      </w:r>
      <w:r w:rsidR="00F5012B">
        <w:rPr>
          <w:rFonts w:ascii="Times New Roman" w:eastAsia="바탕" w:hAnsi="Times New Roman" w:cs="Times New Roman"/>
          <w:color w:val="000000"/>
          <w:kern w:val="0"/>
          <w:sz w:val="22"/>
        </w:rPr>
        <w:t>litt</w:t>
      </w:r>
      <w:r w:rsidR="00DF25F5">
        <w:rPr>
          <w:rFonts w:ascii="Times New Roman" w:eastAsia="바탕" w:hAnsi="Times New Roman" w:cs="Times New Roman"/>
          <w:color w:val="000000"/>
          <w:kern w:val="0"/>
          <w:sz w:val="22"/>
        </w:rPr>
        <w:t>le</w:t>
      </w:r>
      <w:r w:rsidR="0099067F" w:rsidRPr="0099067F">
        <w:rPr>
          <w:rFonts w:ascii="Times New Roman" w:eastAsia="바탕" w:hAnsi="Times New Roman" w:cs="Times New Roman"/>
          <w:color w:val="000000"/>
          <w:kern w:val="0"/>
          <w:sz w:val="22"/>
        </w:rPr>
        <w:t>, the nuclear material</w:t>
      </w:r>
      <w:r w:rsidR="00CE402D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CE402D" w:rsidRPr="0099067F">
        <w:rPr>
          <w:rFonts w:ascii="Times New Roman" w:eastAsia="바탕" w:hAnsi="Times New Roman" w:cs="Times New Roman"/>
          <w:color w:val="000000"/>
          <w:kern w:val="0"/>
          <w:sz w:val="22"/>
        </w:rPr>
        <w:t>attractiveness</w:t>
      </w:r>
      <w:r w:rsidR="0099067F" w:rsidRPr="0099067F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is 'unattractive', but when the mass increases, the nuclear material </w:t>
      </w:r>
      <w:r w:rsidR="006A1D12" w:rsidRPr="0099067F">
        <w:rPr>
          <w:rFonts w:ascii="Times New Roman" w:eastAsia="바탕" w:hAnsi="Times New Roman" w:cs="Times New Roman"/>
          <w:color w:val="000000"/>
          <w:kern w:val="0"/>
          <w:sz w:val="22"/>
        </w:rPr>
        <w:t>attractive</w:t>
      </w:r>
      <w:bookmarkStart w:id="1" w:name="_GoBack"/>
      <w:bookmarkEnd w:id="1"/>
      <w:r w:rsidR="006A1D12" w:rsidRPr="0099067F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ness </w:t>
      </w:r>
      <w:r w:rsidR="0099067F" w:rsidRPr="0099067F">
        <w:rPr>
          <w:rFonts w:ascii="Times New Roman" w:eastAsia="바탕" w:hAnsi="Times New Roman" w:cs="Times New Roman"/>
          <w:color w:val="000000"/>
          <w:kern w:val="0"/>
          <w:sz w:val="22"/>
        </w:rPr>
        <w:t>rises to 'preferred'</w:t>
      </w:r>
    </w:p>
    <w:p w14:paraId="083EF598" w14:textId="6922EC4B" w:rsidR="00E80D96" w:rsidRPr="003A19E8" w:rsidRDefault="00D97FA7" w:rsidP="000757D0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D97FA7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Through the results of this study, it was confirmed that nuclear materials </w:t>
      </w:r>
      <w:r w:rsidR="00F7527E" w:rsidRPr="00D97FA7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attractiveness </w:t>
      </w:r>
      <w:r w:rsidRPr="00D97FA7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increased </w:t>
      </w:r>
      <w:r w:rsidR="00E9623E">
        <w:rPr>
          <w:rFonts w:ascii="Times New Roman" w:eastAsia="바탕" w:hAnsi="Times New Roman" w:cs="Times New Roman"/>
          <w:color w:val="000000"/>
          <w:kern w:val="0"/>
          <w:sz w:val="22"/>
        </w:rPr>
        <w:t>with</w:t>
      </w:r>
      <w:r w:rsidRPr="00D97FA7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mass</w:t>
      </w:r>
      <w:r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. </w:t>
      </w:r>
      <w:r w:rsidR="00F863A7" w:rsidRPr="00F863A7">
        <w:rPr>
          <w:rFonts w:ascii="Times New Roman" w:eastAsia="바탕" w:hAnsi="Times New Roman" w:cs="Times New Roman"/>
          <w:color w:val="000000"/>
          <w:kern w:val="0"/>
          <w:sz w:val="22"/>
        </w:rPr>
        <w:t>This suggests that utilizing the existing FOM methodology allows for analyzing changes in attractiveness based on the quantity of nuclear materials.</w:t>
      </w:r>
      <w:r w:rsidR="00735981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="00735981" w:rsidRPr="00735981">
        <w:rPr>
          <w:rFonts w:ascii="Times New Roman" w:eastAsia="바탕" w:hAnsi="Times New Roman" w:cs="Times New Roman"/>
          <w:color w:val="000000"/>
          <w:kern w:val="0"/>
          <w:sz w:val="22"/>
        </w:rPr>
        <w:t>In the future, the reliability of this methodology will be analyzed through correlation analysis between newly developed FOM and mass.</w:t>
      </w:r>
      <w:r w:rsidR="00E84693" w:rsidRPr="0051549E" w:rsidDel="00E84693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</w:p>
    <w:p w14:paraId="4952F120" w14:textId="1C2F4345" w:rsidR="00F06801" w:rsidRPr="00A50A7A" w:rsidRDefault="00F06801" w:rsidP="00CD5795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</w:rPr>
      </w:pPr>
    </w:p>
    <w:p w14:paraId="12EF3385" w14:textId="77777777" w:rsidR="00C50403" w:rsidRDefault="00C50403" w:rsidP="00EF6E4B">
      <w:pPr>
        <w:wordWrap/>
        <w:adjustRightInd w:val="0"/>
        <w:snapToGrid w:val="0"/>
        <w:spacing w:after="0" w:line="240" w:lineRule="auto"/>
        <w:ind w:firstLineChars="100" w:firstLine="220"/>
        <w:textAlignment w:val="baseline"/>
        <w:rPr>
          <w:rFonts w:ascii="Times New Roman" w:eastAsia="바탕" w:hAnsi="Times New Roman" w:cs="Times New Roman"/>
          <w:bCs/>
          <w:color w:val="000000"/>
          <w:kern w:val="0"/>
          <w:sz w:val="22"/>
        </w:rPr>
      </w:pPr>
    </w:p>
    <w:p w14:paraId="0D4A8F2A" w14:textId="7C205A6C" w:rsidR="00B474EA" w:rsidRPr="00D57FA4" w:rsidRDefault="00B474EA" w:rsidP="00142E6A">
      <w:pPr>
        <w:rPr>
          <w:rFonts w:ascii="Times New Roman" w:eastAsia="바탕" w:hAnsi="Times New Roman" w:cs="Times New Roman"/>
          <w:bCs/>
          <w:color w:val="FF0000"/>
          <w:kern w:val="0"/>
          <w:sz w:val="22"/>
        </w:rPr>
      </w:pPr>
      <w:r w:rsidRPr="00D57FA4">
        <w:rPr>
          <w:rFonts w:ascii="바탕" w:eastAsia="바탕" w:hAnsi="바탕" w:cs="Times New Roman" w:hint="eastAsia"/>
          <w:b/>
          <w:color w:val="FF0000"/>
          <w:kern w:val="0"/>
          <w:sz w:val="22"/>
          <w:highlight w:val="yellow"/>
        </w:rPr>
        <w:t>⑥</w:t>
      </w:r>
      <w:r w:rsidR="004D5087" w:rsidRPr="00D57FA4">
        <w:rPr>
          <w:rFonts w:ascii="Times New Roman" w:eastAsia="바탕" w:hAnsi="Times New Roman" w:cs="Times New Roman"/>
          <w:b/>
          <w:kern w:val="0"/>
          <w:sz w:val="22"/>
          <w:highlight w:val="yellow"/>
        </w:rPr>
        <w:t>Acknowledgement</w:t>
      </w:r>
      <w:r w:rsidR="00804FD1" w:rsidRPr="00D57FA4">
        <w:rPr>
          <w:rFonts w:ascii="Times New Roman" w:eastAsia="바탕" w:hAnsi="Times New Roman" w:cs="Times New Roman"/>
          <w:b/>
          <w:kern w:val="0"/>
          <w:sz w:val="22"/>
          <w:highlight w:val="yellow"/>
        </w:rPr>
        <w:t>s</w:t>
      </w:r>
      <w:r w:rsidR="005768B4" w:rsidRPr="00D57FA4">
        <w:rPr>
          <w:rFonts w:ascii="Times New Roman" w:eastAsia="바탕" w:hAnsi="Times New Roman" w:cs="Times New Roman"/>
          <w:bCs/>
          <w:color w:val="FF0000"/>
          <w:kern w:val="0"/>
          <w:sz w:val="22"/>
        </w:rPr>
        <w:t xml:space="preserve"> </w:t>
      </w:r>
    </w:p>
    <w:p w14:paraId="2F2F2CCD" w14:textId="362B31DB" w:rsidR="005768B4" w:rsidRPr="00142E6A" w:rsidRDefault="00142E6A" w:rsidP="00B474EA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997529">
        <w:rPr>
          <w:rFonts w:ascii="Times New Roman" w:hAnsi="Times New Roman" w:cs="Times New Roman"/>
          <w:sz w:val="24"/>
          <w:szCs w:val="24"/>
        </w:rPr>
        <w:t xml:space="preserve">This work was supported by the Nuclear Safety Research Program through the Korea Foundation </w:t>
      </w:r>
      <w:proofErr w:type="gramStart"/>
      <w:r w:rsidRPr="0099752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97529">
        <w:rPr>
          <w:rFonts w:ascii="Times New Roman" w:hAnsi="Times New Roman" w:cs="Times New Roman"/>
          <w:sz w:val="24"/>
          <w:szCs w:val="24"/>
        </w:rPr>
        <w:t xml:space="preserve"> Nuclear Safety (</w:t>
      </w:r>
      <w:proofErr w:type="spellStart"/>
      <w:r w:rsidRPr="00997529">
        <w:rPr>
          <w:rFonts w:ascii="Times New Roman" w:hAnsi="Times New Roman" w:cs="Times New Roman"/>
          <w:sz w:val="24"/>
          <w:szCs w:val="24"/>
        </w:rPr>
        <w:t>K</w:t>
      </w:r>
      <w:r w:rsidR="00B474EA">
        <w:rPr>
          <w:rFonts w:ascii="Times New Roman" w:hAnsi="Times New Roman" w:cs="Times New Roman"/>
          <w:sz w:val="24"/>
          <w:szCs w:val="24"/>
        </w:rPr>
        <w:t>o</w:t>
      </w:r>
      <w:r w:rsidRPr="00997529">
        <w:rPr>
          <w:rFonts w:ascii="Times New Roman" w:hAnsi="Times New Roman" w:cs="Times New Roman"/>
          <w:sz w:val="24"/>
          <w:szCs w:val="24"/>
        </w:rPr>
        <w:t>FONS</w:t>
      </w:r>
      <w:proofErr w:type="spellEnd"/>
      <w:r w:rsidRPr="00997529">
        <w:rPr>
          <w:rFonts w:ascii="Times New Roman" w:hAnsi="Times New Roman" w:cs="Times New Roman"/>
          <w:sz w:val="24"/>
          <w:szCs w:val="24"/>
        </w:rPr>
        <w:t>) using the financial resource granted by the Nuclear Safety and Security Commission (NSSC) of the Republic of Korea</w:t>
      </w:r>
      <w:r w:rsidR="00B474EA">
        <w:rPr>
          <w:rFonts w:ascii="Times New Roman" w:hAnsi="Times New Roman" w:cs="Times New Roman"/>
          <w:sz w:val="24"/>
          <w:szCs w:val="24"/>
        </w:rPr>
        <w:t xml:space="preserve"> </w:t>
      </w:r>
      <w:r w:rsidR="00B474EA" w:rsidRPr="00997529">
        <w:rPr>
          <w:rFonts w:ascii="Times New Roman" w:hAnsi="Times New Roman" w:cs="Times New Roman"/>
          <w:sz w:val="24"/>
          <w:szCs w:val="24"/>
        </w:rPr>
        <w:t>(No. 1905008-0119)</w:t>
      </w:r>
      <w:r w:rsidRPr="009975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F94413" w14:textId="0039CFFC" w:rsidR="00F06801" w:rsidRDefault="00B474EA" w:rsidP="00C50403">
      <w:pPr>
        <w:wordWrap/>
        <w:adjustRightInd w:val="0"/>
        <w:snapToGrid w:val="0"/>
        <w:spacing w:after="0" w:line="240" w:lineRule="auto"/>
        <w:textAlignment w:val="baseline"/>
        <w:rPr>
          <w:rFonts w:ascii="Times New Roman" w:eastAsia="바탕" w:hAnsi="Times New Roman" w:cs="Times New Roman"/>
          <w:bCs/>
          <w:color w:val="000000"/>
          <w:kern w:val="0"/>
          <w:sz w:val="22"/>
        </w:rPr>
      </w:pPr>
      <w:r w:rsidRPr="00D57FA4">
        <w:rPr>
          <w:rFonts w:ascii="바탕" w:eastAsia="바탕" w:hAnsi="바탕" w:cs="Times New Roman" w:hint="eastAsia"/>
          <w:b/>
          <w:color w:val="FF0000"/>
          <w:kern w:val="0"/>
          <w:sz w:val="22"/>
          <w:highlight w:val="yellow"/>
        </w:rPr>
        <w:t>⑦</w:t>
      </w:r>
      <w:r w:rsidR="00C50403" w:rsidRPr="00D57FA4">
        <w:rPr>
          <w:rFonts w:ascii="Times New Roman" w:eastAsia="바탕" w:hAnsi="Times New Roman" w:cs="Times New Roman"/>
          <w:b/>
          <w:color w:val="000000"/>
          <w:kern w:val="0"/>
          <w:sz w:val="22"/>
          <w:highlight w:val="yellow"/>
        </w:rPr>
        <w:t>Keywords</w:t>
      </w:r>
      <w:r w:rsidR="00C50403" w:rsidRPr="00AD5D1C">
        <w:rPr>
          <w:rFonts w:ascii="Times New Roman" w:eastAsia="바탕" w:hAnsi="Times New Roman" w:cs="Times New Roman"/>
          <w:b/>
          <w:color w:val="000000"/>
          <w:kern w:val="0"/>
          <w:sz w:val="22"/>
        </w:rPr>
        <w:t>:</w:t>
      </w:r>
      <w:r w:rsidR="00C50403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</w:t>
      </w:r>
      <w:r w:rsidR="0069551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Nuclear </w:t>
      </w:r>
      <w:r>
        <w:rPr>
          <w:rFonts w:ascii="Times New Roman" w:eastAsia="바탕" w:hAnsi="Times New Roman" w:cs="Times New Roman"/>
          <w:bCs/>
          <w:color w:val="000000"/>
          <w:kern w:val="0"/>
          <w:sz w:val="22"/>
        </w:rPr>
        <w:t>m</w:t>
      </w:r>
      <w:r w:rsidR="0069551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aterial </w:t>
      </w:r>
      <w:r>
        <w:rPr>
          <w:rFonts w:ascii="Times New Roman" w:eastAsia="바탕" w:hAnsi="Times New Roman" w:cs="Times New Roman"/>
          <w:bCs/>
          <w:color w:val="000000"/>
          <w:kern w:val="0"/>
          <w:sz w:val="22"/>
        </w:rPr>
        <w:t>a</w:t>
      </w:r>
      <w:r w:rsidR="0069551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ttractiveness, Figure-of-</w:t>
      </w:r>
      <w:r>
        <w:rPr>
          <w:rFonts w:ascii="Times New Roman" w:eastAsia="바탕" w:hAnsi="Times New Roman" w:cs="Times New Roman"/>
          <w:bCs/>
          <w:color w:val="000000"/>
          <w:kern w:val="0"/>
          <w:sz w:val="22"/>
        </w:rPr>
        <w:t>m</w:t>
      </w:r>
      <w:r w:rsidR="0069551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erit</w:t>
      </w:r>
      <w:r w:rsidR="007A46D4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 </w:t>
      </w:r>
      <w:r w:rsidR="00695515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(FOM), </w:t>
      </w:r>
      <w:r w:rsidR="00456C04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Non-</w:t>
      </w:r>
      <w:r>
        <w:rPr>
          <w:rFonts w:ascii="Times New Roman" w:eastAsia="바탕" w:hAnsi="Times New Roman" w:cs="Times New Roman"/>
          <w:bCs/>
          <w:color w:val="000000"/>
          <w:kern w:val="0"/>
          <w:sz w:val="22"/>
        </w:rPr>
        <w:t>p</w:t>
      </w:r>
      <w:r w:rsidR="00456C04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roliferation </w:t>
      </w:r>
      <w:r>
        <w:rPr>
          <w:rFonts w:ascii="Times New Roman" w:eastAsia="바탕" w:hAnsi="Times New Roman" w:cs="Times New Roman"/>
          <w:bCs/>
          <w:color w:val="000000"/>
          <w:kern w:val="0"/>
          <w:sz w:val="22"/>
        </w:rPr>
        <w:t>r</w:t>
      </w:r>
      <w:r w:rsidR="00701CAA">
        <w:rPr>
          <w:rFonts w:ascii="Times New Roman" w:eastAsia="바탕" w:hAnsi="Times New Roman" w:cs="Times New Roman"/>
          <w:bCs/>
          <w:color w:val="000000"/>
          <w:kern w:val="0"/>
          <w:sz w:val="22"/>
        </w:rPr>
        <w:t xml:space="preserve">esistance, </w:t>
      </w:r>
      <w:r>
        <w:rPr>
          <w:rFonts w:ascii="Times New Roman" w:eastAsia="바탕" w:hAnsi="Times New Roman" w:cs="Times New Roman"/>
          <w:bCs/>
          <w:color w:val="000000"/>
          <w:kern w:val="0"/>
          <w:sz w:val="22"/>
        </w:rPr>
        <w:t>q</w:t>
      </w:r>
      <w:r w:rsidR="00CB4094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uanti</w:t>
      </w:r>
      <w:r w:rsidR="001A5E00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ta</w:t>
      </w:r>
      <w:r w:rsidR="00CB4094">
        <w:rPr>
          <w:rFonts w:ascii="Times New Roman" w:eastAsia="바탕" w:hAnsi="Times New Roman" w:cs="Times New Roman"/>
          <w:bCs/>
          <w:color w:val="000000"/>
          <w:kern w:val="0"/>
          <w:sz w:val="22"/>
        </w:rPr>
        <w:t>tive Factor</w:t>
      </w:r>
    </w:p>
    <w:p w14:paraId="600AD0ED" w14:textId="77777777" w:rsidR="004D5087" w:rsidRPr="00EF6E4B" w:rsidRDefault="004D5087" w:rsidP="00C50403">
      <w:pPr>
        <w:wordWrap/>
        <w:adjustRightInd w:val="0"/>
        <w:snapToGrid w:val="0"/>
        <w:spacing w:after="0" w:line="240" w:lineRule="auto"/>
        <w:textAlignment w:val="baseline"/>
        <w:rPr>
          <w:rFonts w:ascii="Times New Roman" w:eastAsia="바탕" w:hAnsi="Times New Roman" w:cs="Times New Roman"/>
          <w:bCs/>
          <w:color w:val="000000"/>
          <w:kern w:val="0"/>
          <w:sz w:val="22"/>
        </w:rPr>
      </w:pPr>
    </w:p>
    <w:sectPr w:rsidR="004D5087" w:rsidRPr="00EF6E4B" w:rsidSect="00721FF5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er" w:date="2024-07-25T10:06:00Z" w:initials="U">
    <w:p w14:paraId="292F53C4" w14:textId="77777777" w:rsidR="00D57FA4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  <w:r>
        <w:rPr>
          <w:rStyle w:val="aa"/>
        </w:rPr>
        <w:annotationRef/>
      </w:r>
    </w:p>
    <w:p w14:paraId="17AD40E0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①</w:t>
      </w:r>
      <w:r w:rsidRPr="00605932">
        <w:rPr>
          <w:rStyle w:val="aa"/>
          <w:rFonts w:ascii="함초롬돋움" w:eastAsia="함초롬돋움" w:hAnsi="함초롬돋움" w:cs="함초롬돋움" w:hint="eastAsia"/>
          <w:color w:val="FF0000"/>
          <w:sz w:val="24"/>
          <w:szCs w:val="24"/>
        </w:rPr>
        <w:annotationRef/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: 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>신청서와 동일한 항목 기재 필수</w:t>
      </w:r>
    </w:p>
    <w:p w14:paraId="6C9E8D77" w14:textId="77777777" w:rsidR="00D57FA4" w:rsidRPr="00605932" w:rsidRDefault="00D57FA4" w:rsidP="00D57FA4">
      <w:pPr>
        <w:pStyle w:val="ab"/>
        <w:ind w:firstLine="195"/>
        <w:rPr>
          <w:rFonts w:ascii="함초롬돋움" w:eastAsia="함초롬돋움" w:hAnsi="함초롬돋움" w:cs="함초롬돋움"/>
          <w:color w:val="FF0000"/>
          <w:sz w:val="24"/>
          <w:szCs w:val="24"/>
        </w:rPr>
      </w:pP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  :</w:t>
      </w: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 xml:space="preserve"> </w:t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>4</w:t>
      </w: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글자 이상의 명사,</w:t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 </w:t>
      </w: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대명사,</w:t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 </w:t>
      </w: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형용사,</w:t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 </w:t>
      </w: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부사,</w:t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 </w:t>
      </w: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전치사의 첫 글자를 대문자로 표기</w:t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>!</w:t>
      </w:r>
    </w:p>
    <w:p w14:paraId="19A601FF" w14:textId="77777777" w:rsidR="00D57FA4" w:rsidRPr="00605932" w:rsidRDefault="00D57FA4" w:rsidP="00D57FA4">
      <w:pPr>
        <w:pStyle w:val="ab"/>
        <w:ind w:firstLine="195"/>
        <w:rPr>
          <w:rFonts w:ascii="함초롬돋움" w:eastAsia="함초롬돋움" w:hAnsi="함초롬돋움" w:cs="함초롬돋움"/>
          <w:color w:val="FF0000"/>
          <w:sz w:val="24"/>
          <w:szCs w:val="24"/>
        </w:rPr>
      </w:pPr>
    </w:p>
    <w:p w14:paraId="10A75F8B" w14:textId="12F3AE0A" w:rsidR="00D57FA4" w:rsidRDefault="00D57FA4" w:rsidP="00D57FA4">
      <w:pPr>
        <w:pStyle w:val="ab"/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</w:pP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②</w:t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: </w:t>
      </w: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신청서와 동일하게 모든 저자 순서대로 기재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>(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>별표)는 교신저자 표시.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 xml:space="preserve"> 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 xml:space="preserve">발표자 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>X.</w:t>
      </w:r>
    </w:p>
    <w:p w14:paraId="29687F97" w14:textId="0AEF6D72" w:rsidR="00D57FA4" w:rsidRPr="00605932" w:rsidRDefault="00D57FA4" w:rsidP="00D57FA4">
      <w:pPr>
        <w:pStyle w:val="ab"/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</w:pPr>
      <w:r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 : </w:t>
      </w:r>
      <w:r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발표자는 신청서에서 체크박스로 표시.</w:t>
      </w:r>
    </w:p>
    <w:p w14:paraId="00090B0D" w14:textId="5D874696" w:rsidR="00D57FA4" w:rsidRPr="00605932" w:rsidRDefault="00D57FA4" w:rsidP="00D57FA4">
      <w:pPr>
        <w:pStyle w:val="ab"/>
        <w:ind w:firstLine="195"/>
        <w:rPr>
          <w:rFonts w:ascii="함초롬돋움" w:eastAsia="함초롬돋움" w:hAnsi="함초롬돋움" w:cs="함초롬돋움"/>
          <w:color w:val="FF0000"/>
          <w:sz w:val="24"/>
          <w:szCs w:val="24"/>
        </w:rPr>
      </w:pP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: </w:t>
      </w:r>
    </w:p>
    <w:p w14:paraId="75F9A3FF" w14:textId="77777777" w:rsidR="00D57FA4" w:rsidRPr="00605932" w:rsidRDefault="00D57FA4" w:rsidP="00D57FA4">
      <w:pPr>
        <w:pStyle w:val="ab"/>
        <w:ind w:firstLine="195"/>
        <w:rPr>
          <w:rFonts w:ascii="함초롬돋움" w:eastAsia="함초롬돋움" w:hAnsi="함초롬돋움" w:cs="함초롬돋움"/>
          <w:color w:val="FF0000"/>
          <w:sz w:val="24"/>
          <w:szCs w:val="24"/>
        </w:rPr>
      </w:pPr>
    </w:p>
    <w:p w14:paraId="05156946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③</w:t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: 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 xml:space="preserve">영문 소속만 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 xml:space="preserve">O, 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 xml:space="preserve">주소&amp;부서 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>X</w:t>
      </w:r>
    </w:p>
    <w:p w14:paraId="21745875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</w:p>
    <w:p w14:paraId="0772328F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④</w:t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: 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>*(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>교신저자 표시)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 xml:space="preserve"> 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>및 교신저자 이메일만!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 xml:space="preserve"> 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>기재</w:t>
      </w:r>
    </w:p>
    <w:p w14:paraId="430A5850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</w:p>
    <w:p w14:paraId="7EEAD006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⑤: 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>T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>ext Only, 1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>페이지 분량.</w:t>
      </w:r>
    </w:p>
    <w:p w14:paraId="113B63A7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  : References&amp;</w:t>
      </w: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 xml:space="preserve">그림&amp;표 작성 </w:t>
      </w: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>X</w:t>
      </w:r>
    </w:p>
    <w:p w14:paraId="2E6ABFAE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</w:p>
    <w:p w14:paraId="50485106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⑥: 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>Optional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>로 생략 가능</w:t>
      </w:r>
    </w:p>
    <w:p w14:paraId="015932B8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</w:p>
    <w:p w14:paraId="55FB60A9" w14:textId="77777777" w:rsidR="00D57FA4" w:rsidRPr="00605932" w:rsidRDefault="00D57FA4" w:rsidP="00D57FA4">
      <w:pPr>
        <w:pStyle w:val="ab"/>
        <w:rPr>
          <w:rFonts w:ascii="함초롬돋움" w:eastAsia="함초롬돋움" w:hAnsi="함초롬돋움" w:cs="함초롬돋움"/>
          <w:color w:val="FF0000"/>
          <w:sz w:val="24"/>
          <w:szCs w:val="24"/>
        </w:rPr>
      </w:pP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⑦: </w:t>
      </w:r>
      <w:r w:rsidRPr="005D6057">
        <w:rPr>
          <w:rFonts w:ascii="함초롬돋움" w:eastAsia="함초롬돋움" w:hAnsi="함초롬돋움" w:cs="함초롬돋움"/>
          <w:b/>
          <w:color w:val="FF0000"/>
          <w:sz w:val="24"/>
          <w:szCs w:val="24"/>
        </w:rPr>
        <w:t>4~6</w:t>
      </w:r>
      <w:r w:rsidRPr="005D6057">
        <w:rPr>
          <w:rFonts w:ascii="함초롬돋움" w:eastAsia="함초롬돋움" w:hAnsi="함초롬돋움" w:cs="함초롬돋움" w:hint="eastAsia"/>
          <w:b/>
          <w:color w:val="FF0000"/>
          <w:sz w:val="24"/>
          <w:szCs w:val="24"/>
        </w:rPr>
        <w:t>단어로 필수 기재</w:t>
      </w:r>
    </w:p>
    <w:p w14:paraId="29158CF8" w14:textId="27B8067E" w:rsidR="00D57FA4" w:rsidRDefault="00D57FA4" w:rsidP="00D57FA4">
      <w:pPr>
        <w:pStyle w:val="ab"/>
      </w:pPr>
      <w:r w:rsidRPr="00605932">
        <w:rPr>
          <w:rFonts w:ascii="함초롬돋움" w:eastAsia="함초롬돋움" w:hAnsi="함초롬돋움" w:cs="함초롬돋움"/>
          <w:color w:val="FF0000"/>
          <w:sz w:val="24"/>
          <w:szCs w:val="24"/>
        </w:rPr>
        <w:t xml:space="preserve">: </w:t>
      </w:r>
      <w:r w:rsidRPr="00605932">
        <w:rPr>
          <w:rFonts w:ascii="함초롬돋움" w:eastAsia="함초롬돋움" w:hAnsi="함초롬돋움" w:cs="함초롬돋움" w:hint="eastAsia"/>
          <w:color w:val="FF0000"/>
          <w:sz w:val="24"/>
          <w:szCs w:val="24"/>
        </w:rPr>
        <w:t>단어 첫 글자 대문자로 표기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158C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158CF8" w16cid:durableId="2A4CA2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40CB8" w14:textId="77777777" w:rsidR="00264A0D" w:rsidRDefault="00264A0D" w:rsidP="00396BDB">
      <w:pPr>
        <w:spacing w:after="0" w:line="240" w:lineRule="auto"/>
      </w:pPr>
      <w:r>
        <w:separator/>
      </w:r>
    </w:p>
  </w:endnote>
  <w:endnote w:type="continuationSeparator" w:id="0">
    <w:p w14:paraId="671488A8" w14:textId="77777777" w:rsidR="00264A0D" w:rsidRDefault="00264A0D" w:rsidP="0039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E79CE" w14:textId="77777777" w:rsidR="00264A0D" w:rsidRDefault="00264A0D" w:rsidP="00396BDB">
      <w:pPr>
        <w:spacing w:after="0" w:line="240" w:lineRule="auto"/>
      </w:pPr>
      <w:r>
        <w:separator/>
      </w:r>
    </w:p>
  </w:footnote>
  <w:footnote w:type="continuationSeparator" w:id="0">
    <w:p w14:paraId="1FB9FBEF" w14:textId="77777777" w:rsidR="00264A0D" w:rsidRDefault="00264A0D" w:rsidP="00396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47215"/>
    <w:multiLevelType w:val="hybridMultilevel"/>
    <w:tmpl w:val="2A28B3AC"/>
    <w:lvl w:ilvl="0" w:tplc="C3BE00E8">
      <w:start w:val="1"/>
      <w:numFmt w:val="decimalEnclosedCircle"/>
      <w:lvlText w:val="%1"/>
      <w:lvlJc w:val="left"/>
      <w:pPr>
        <w:ind w:left="36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01"/>
    <w:rsid w:val="00004B82"/>
    <w:rsid w:val="00020DBF"/>
    <w:rsid w:val="00041EDC"/>
    <w:rsid w:val="000574F9"/>
    <w:rsid w:val="000757D0"/>
    <w:rsid w:val="0008691B"/>
    <w:rsid w:val="000D7512"/>
    <w:rsid w:val="00111E2C"/>
    <w:rsid w:val="0011303D"/>
    <w:rsid w:val="00142E6A"/>
    <w:rsid w:val="0014525D"/>
    <w:rsid w:val="001A5E00"/>
    <w:rsid w:val="001B2736"/>
    <w:rsid w:val="001D7570"/>
    <w:rsid w:val="001F3868"/>
    <w:rsid w:val="00214ED1"/>
    <w:rsid w:val="00217717"/>
    <w:rsid w:val="0023221A"/>
    <w:rsid w:val="00264A0D"/>
    <w:rsid w:val="0028539E"/>
    <w:rsid w:val="002A427D"/>
    <w:rsid w:val="002A4D8F"/>
    <w:rsid w:val="002A728C"/>
    <w:rsid w:val="002B2171"/>
    <w:rsid w:val="002B3BFB"/>
    <w:rsid w:val="002C32E4"/>
    <w:rsid w:val="002D1CD6"/>
    <w:rsid w:val="002F139B"/>
    <w:rsid w:val="003003B5"/>
    <w:rsid w:val="0031090B"/>
    <w:rsid w:val="00342498"/>
    <w:rsid w:val="00354179"/>
    <w:rsid w:val="003610ED"/>
    <w:rsid w:val="00377149"/>
    <w:rsid w:val="003778FA"/>
    <w:rsid w:val="00396BDB"/>
    <w:rsid w:val="003A19E8"/>
    <w:rsid w:val="003A7A72"/>
    <w:rsid w:val="003F56AB"/>
    <w:rsid w:val="0045106D"/>
    <w:rsid w:val="00456C04"/>
    <w:rsid w:val="00481ED4"/>
    <w:rsid w:val="00487ABF"/>
    <w:rsid w:val="004A15D9"/>
    <w:rsid w:val="004B276C"/>
    <w:rsid w:val="004D5087"/>
    <w:rsid w:val="004E69B9"/>
    <w:rsid w:val="004F10A4"/>
    <w:rsid w:val="0051549E"/>
    <w:rsid w:val="005239E1"/>
    <w:rsid w:val="00530077"/>
    <w:rsid w:val="0054698C"/>
    <w:rsid w:val="00552C88"/>
    <w:rsid w:val="005768B4"/>
    <w:rsid w:val="0058179E"/>
    <w:rsid w:val="005A7CC6"/>
    <w:rsid w:val="005B492D"/>
    <w:rsid w:val="005D3334"/>
    <w:rsid w:val="006247E1"/>
    <w:rsid w:val="00625B16"/>
    <w:rsid w:val="006608E2"/>
    <w:rsid w:val="006870F1"/>
    <w:rsid w:val="00695515"/>
    <w:rsid w:val="00696480"/>
    <w:rsid w:val="006A1D12"/>
    <w:rsid w:val="006A6171"/>
    <w:rsid w:val="00701CAA"/>
    <w:rsid w:val="00721FF5"/>
    <w:rsid w:val="007262A2"/>
    <w:rsid w:val="00735981"/>
    <w:rsid w:val="00742B3C"/>
    <w:rsid w:val="00757B4B"/>
    <w:rsid w:val="0076264E"/>
    <w:rsid w:val="00783A6E"/>
    <w:rsid w:val="00794A22"/>
    <w:rsid w:val="007A46D4"/>
    <w:rsid w:val="007A5C9D"/>
    <w:rsid w:val="007B2283"/>
    <w:rsid w:val="007B799D"/>
    <w:rsid w:val="007C3F7F"/>
    <w:rsid w:val="007D0296"/>
    <w:rsid w:val="007F55F1"/>
    <w:rsid w:val="007F6CB1"/>
    <w:rsid w:val="00804FD1"/>
    <w:rsid w:val="00812F30"/>
    <w:rsid w:val="00817DD8"/>
    <w:rsid w:val="008211A9"/>
    <w:rsid w:val="0085705C"/>
    <w:rsid w:val="00866769"/>
    <w:rsid w:val="00872FA7"/>
    <w:rsid w:val="008854A6"/>
    <w:rsid w:val="008A4A34"/>
    <w:rsid w:val="008B4DF2"/>
    <w:rsid w:val="008B754D"/>
    <w:rsid w:val="008C78B5"/>
    <w:rsid w:val="00921BED"/>
    <w:rsid w:val="00931702"/>
    <w:rsid w:val="00937335"/>
    <w:rsid w:val="00963443"/>
    <w:rsid w:val="0097798C"/>
    <w:rsid w:val="0099067F"/>
    <w:rsid w:val="00992BE2"/>
    <w:rsid w:val="009A5293"/>
    <w:rsid w:val="009B0A58"/>
    <w:rsid w:val="009C477F"/>
    <w:rsid w:val="009E2659"/>
    <w:rsid w:val="009E2966"/>
    <w:rsid w:val="009E7BF2"/>
    <w:rsid w:val="00A10EBD"/>
    <w:rsid w:val="00A210DD"/>
    <w:rsid w:val="00A265FF"/>
    <w:rsid w:val="00A45B20"/>
    <w:rsid w:val="00A4697C"/>
    <w:rsid w:val="00A50A7A"/>
    <w:rsid w:val="00A5376E"/>
    <w:rsid w:val="00A622E9"/>
    <w:rsid w:val="00A6799F"/>
    <w:rsid w:val="00A74726"/>
    <w:rsid w:val="00A93F63"/>
    <w:rsid w:val="00AC08A8"/>
    <w:rsid w:val="00AD5D1C"/>
    <w:rsid w:val="00AF3614"/>
    <w:rsid w:val="00B42FA1"/>
    <w:rsid w:val="00B474EA"/>
    <w:rsid w:val="00B52849"/>
    <w:rsid w:val="00BA6840"/>
    <w:rsid w:val="00BE08B3"/>
    <w:rsid w:val="00BF4649"/>
    <w:rsid w:val="00C14174"/>
    <w:rsid w:val="00C45D56"/>
    <w:rsid w:val="00C50403"/>
    <w:rsid w:val="00C747D5"/>
    <w:rsid w:val="00C76137"/>
    <w:rsid w:val="00CB4094"/>
    <w:rsid w:val="00CB5FB6"/>
    <w:rsid w:val="00CD18F3"/>
    <w:rsid w:val="00CD4020"/>
    <w:rsid w:val="00CD5795"/>
    <w:rsid w:val="00CE1488"/>
    <w:rsid w:val="00CE1DB0"/>
    <w:rsid w:val="00CE3A8C"/>
    <w:rsid w:val="00CE402D"/>
    <w:rsid w:val="00CE5801"/>
    <w:rsid w:val="00CF4224"/>
    <w:rsid w:val="00D02603"/>
    <w:rsid w:val="00D070BD"/>
    <w:rsid w:val="00D156A4"/>
    <w:rsid w:val="00D406DD"/>
    <w:rsid w:val="00D550A0"/>
    <w:rsid w:val="00D57FA4"/>
    <w:rsid w:val="00D620DE"/>
    <w:rsid w:val="00D62838"/>
    <w:rsid w:val="00D92F57"/>
    <w:rsid w:val="00D97FA7"/>
    <w:rsid w:val="00DC1847"/>
    <w:rsid w:val="00DC280C"/>
    <w:rsid w:val="00DC2AD3"/>
    <w:rsid w:val="00DF0FF1"/>
    <w:rsid w:val="00DF25F5"/>
    <w:rsid w:val="00E02A9C"/>
    <w:rsid w:val="00E0706A"/>
    <w:rsid w:val="00E61CCE"/>
    <w:rsid w:val="00E80D8E"/>
    <w:rsid w:val="00E80D96"/>
    <w:rsid w:val="00E84693"/>
    <w:rsid w:val="00E85E22"/>
    <w:rsid w:val="00E9623E"/>
    <w:rsid w:val="00EE6D39"/>
    <w:rsid w:val="00EF6E4B"/>
    <w:rsid w:val="00F01BC6"/>
    <w:rsid w:val="00F06801"/>
    <w:rsid w:val="00F373BB"/>
    <w:rsid w:val="00F5012B"/>
    <w:rsid w:val="00F7527E"/>
    <w:rsid w:val="00F863A7"/>
    <w:rsid w:val="00F9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A2BBA"/>
  <w15:docId w15:val="{849C3A8A-2124-4622-A9B4-198536F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FA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06801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F06801"/>
    <w:rPr>
      <w:color w:val="0000FF"/>
      <w:u w:val="single"/>
    </w:rPr>
  </w:style>
  <w:style w:type="paragraph" w:customStyle="1" w:styleId="MainTitle">
    <w:name w:val="Main Title"/>
    <w:basedOn w:val="a"/>
    <w:rsid w:val="00F06801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96B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96BDB"/>
  </w:style>
  <w:style w:type="paragraph" w:styleId="a6">
    <w:name w:val="footer"/>
    <w:basedOn w:val="a"/>
    <w:link w:val="Char0"/>
    <w:uiPriority w:val="99"/>
    <w:unhideWhenUsed/>
    <w:rsid w:val="00396B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96BDB"/>
  </w:style>
  <w:style w:type="paragraph" w:styleId="a7">
    <w:name w:val="Balloon Text"/>
    <w:basedOn w:val="a"/>
    <w:link w:val="Char1"/>
    <w:uiPriority w:val="99"/>
    <w:semiHidden/>
    <w:unhideWhenUsed/>
    <w:rsid w:val="00B42F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42FA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872FA7"/>
    <w:pPr>
      <w:spacing w:after="0" w:line="240" w:lineRule="auto"/>
      <w:jc w:val="left"/>
    </w:pPr>
  </w:style>
  <w:style w:type="paragraph" w:styleId="a9">
    <w:name w:val="List Paragraph"/>
    <w:basedOn w:val="a"/>
    <w:uiPriority w:val="34"/>
    <w:qFormat/>
    <w:rsid w:val="00EF6E4B"/>
    <w:pPr>
      <w:spacing w:after="200" w:line="276" w:lineRule="auto"/>
      <w:ind w:leftChars="400" w:left="800"/>
    </w:pPr>
  </w:style>
  <w:style w:type="paragraph" w:styleId="HTML">
    <w:name w:val="HTML Preformatted"/>
    <w:basedOn w:val="a"/>
    <w:link w:val="HTMLChar"/>
    <w:uiPriority w:val="99"/>
    <w:semiHidden/>
    <w:unhideWhenUsed/>
    <w:rsid w:val="00A50A7A"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A50A7A"/>
    <w:rPr>
      <w:rFonts w:ascii="Courier New" w:hAnsi="Courier New" w:cs="Courier New"/>
      <w:szCs w:val="20"/>
    </w:rPr>
  </w:style>
  <w:style w:type="character" w:styleId="aa">
    <w:name w:val="annotation reference"/>
    <w:basedOn w:val="a0"/>
    <w:uiPriority w:val="99"/>
    <w:semiHidden/>
    <w:unhideWhenUsed/>
    <w:rsid w:val="006870F1"/>
    <w:rPr>
      <w:sz w:val="18"/>
      <w:szCs w:val="18"/>
    </w:rPr>
  </w:style>
  <w:style w:type="paragraph" w:styleId="ab">
    <w:name w:val="annotation text"/>
    <w:basedOn w:val="a"/>
    <w:link w:val="Char2"/>
    <w:uiPriority w:val="99"/>
    <w:unhideWhenUsed/>
    <w:rsid w:val="006870F1"/>
    <w:pPr>
      <w:jc w:val="left"/>
    </w:pPr>
  </w:style>
  <w:style w:type="character" w:customStyle="1" w:styleId="Char2">
    <w:name w:val="메모 텍스트 Char"/>
    <w:basedOn w:val="a0"/>
    <w:link w:val="ab"/>
    <w:uiPriority w:val="99"/>
    <w:rsid w:val="006870F1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870F1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687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135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A710D-6B74-4B4F-986C-0D53472F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2021-04-29T04:26:00Z</cp:lastPrinted>
  <dcterms:created xsi:type="dcterms:W3CDTF">2024-07-25T01:06:00Z</dcterms:created>
  <dcterms:modified xsi:type="dcterms:W3CDTF">2024-07-25T01:08:00Z</dcterms:modified>
</cp:coreProperties>
</file>